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18" w:rsidRDefault="00C32918">
      <w:r>
        <w:t>CHAPTER 4</w:t>
      </w:r>
      <w:r>
        <w:t>:</w:t>
      </w:r>
      <w:r>
        <w:t xml:space="preserve">  </w:t>
      </w:r>
      <w:r>
        <w:t>The War for Independence</w:t>
      </w:r>
    </w:p>
    <w:p w:rsidR="00C32918" w:rsidRDefault="00C32918">
      <w:r>
        <w:t>Section 1: The Stirrings of Rebellion (pages 96-102)</w:t>
      </w:r>
    </w:p>
    <w:p w:rsidR="00E66020" w:rsidRDefault="00C32918">
      <w:r>
        <w:t xml:space="preserve">As you read this section, trace the following sequence of events.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32918" w:rsidTr="00C32918">
        <w:tc>
          <w:tcPr>
            <w:tcW w:w="3116" w:type="dxa"/>
          </w:tcPr>
          <w:p w:rsidR="00C32918" w:rsidRDefault="00C32918">
            <w:r>
              <w:t xml:space="preserve">1a. The British Parliament passed the </w:t>
            </w:r>
            <w:r w:rsidRPr="00C32918">
              <w:rPr>
                <w:b/>
              </w:rPr>
              <w:t>Stamp Act (1765)</w:t>
            </w:r>
            <w:r>
              <w:t xml:space="preserve"> in order to . . .</w:t>
            </w:r>
          </w:p>
          <w:p w:rsidR="00C32918" w:rsidRDefault="00C32918"/>
          <w:p w:rsidR="00C32918" w:rsidRDefault="00C32918"/>
        </w:tc>
        <w:tc>
          <w:tcPr>
            <w:tcW w:w="3117" w:type="dxa"/>
          </w:tcPr>
          <w:p w:rsidR="00C32918" w:rsidRDefault="00C32918">
            <w:r>
              <w:t>b. Colonists responded to the act by . . .</w:t>
            </w:r>
          </w:p>
        </w:tc>
        <w:tc>
          <w:tcPr>
            <w:tcW w:w="3117" w:type="dxa"/>
          </w:tcPr>
          <w:p w:rsidR="00C32918" w:rsidRDefault="00C32918">
            <w:r>
              <w:t>c. Britain responded to the colonists by . . .</w:t>
            </w:r>
          </w:p>
        </w:tc>
      </w:tr>
      <w:tr w:rsidR="00C32918" w:rsidTr="00C32918">
        <w:tc>
          <w:tcPr>
            <w:tcW w:w="3116" w:type="dxa"/>
          </w:tcPr>
          <w:p w:rsidR="00C32918" w:rsidRDefault="00C32918">
            <w:r>
              <w:t xml:space="preserve">2a. The British Parliament passed the </w:t>
            </w:r>
            <w:r w:rsidRPr="00C32918">
              <w:rPr>
                <w:b/>
              </w:rPr>
              <w:t>Townshend Act (1767)</w:t>
            </w:r>
            <w:r>
              <w:t xml:space="preserve"> in order to . . .</w:t>
            </w:r>
          </w:p>
          <w:p w:rsidR="00C32918" w:rsidRDefault="00C32918"/>
          <w:p w:rsidR="00C32918" w:rsidRDefault="00C32918"/>
        </w:tc>
        <w:tc>
          <w:tcPr>
            <w:tcW w:w="3117" w:type="dxa"/>
          </w:tcPr>
          <w:p w:rsidR="00C32918" w:rsidRDefault="00C32918">
            <w:r>
              <w:t>b. Colonists responded to the act by . . .</w:t>
            </w:r>
          </w:p>
        </w:tc>
        <w:tc>
          <w:tcPr>
            <w:tcW w:w="3117" w:type="dxa"/>
          </w:tcPr>
          <w:p w:rsidR="00C32918" w:rsidRDefault="00C32918">
            <w:r>
              <w:t>c. Britain responded to the colonists by . . .</w:t>
            </w:r>
          </w:p>
        </w:tc>
      </w:tr>
      <w:tr w:rsidR="00C32918" w:rsidTr="00C32918">
        <w:tc>
          <w:tcPr>
            <w:tcW w:w="3116" w:type="dxa"/>
          </w:tcPr>
          <w:p w:rsidR="00C32918" w:rsidRDefault="00C32918">
            <w:r>
              <w:t xml:space="preserve">3a. The British Parliament passed the </w:t>
            </w:r>
            <w:r w:rsidRPr="00C32918">
              <w:rPr>
                <w:b/>
              </w:rPr>
              <w:t>Tea Act (1773)</w:t>
            </w:r>
            <w:r>
              <w:t xml:space="preserve"> in order to . . .</w:t>
            </w:r>
          </w:p>
          <w:p w:rsidR="00C32918" w:rsidRDefault="00C32918"/>
          <w:p w:rsidR="00C32918" w:rsidRDefault="00C32918"/>
        </w:tc>
        <w:tc>
          <w:tcPr>
            <w:tcW w:w="3117" w:type="dxa"/>
          </w:tcPr>
          <w:p w:rsidR="00C32918" w:rsidRDefault="00C32918">
            <w:r>
              <w:t>b. Colonists responded to the act by . . .</w:t>
            </w:r>
          </w:p>
        </w:tc>
        <w:tc>
          <w:tcPr>
            <w:tcW w:w="3117" w:type="dxa"/>
          </w:tcPr>
          <w:p w:rsidR="00C32918" w:rsidRDefault="00C32918">
            <w:r>
              <w:t>c. Britain responded to the colonists by . . .</w:t>
            </w:r>
          </w:p>
        </w:tc>
      </w:tr>
      <w:tr w:rsidR="00C32918" w:rsidTr="00C32918">
        <w:tc>
          <w:tcPr>
            <w:tcW w:w="3116" w:type="dxa"/>
          </w:tcPr>
          <w:p w:rsidR="00C32918" w:rsidRDefault="00C32918">
            <w:r>
              <w:t xml:space="preserve">4a. The British Parliament passed the </w:t>
            </w:r>
            <w:r w:rsidRPr="00C32918">
              <w:rPr>
                <w:b/>
              </w:rPr>
              <w:t>Intolerable Acts (1774)</w:t>
            </w:r>
            <w:r>
              <w:t xml:space="preserve"> in order to . . .</w:t>
            </w:r>
          </w:p>
          <w:p w:rsidR="00C32918" w:rsidRDefault="00C32918"/>
          <w:p w:rsidR="00C32918" w:rsidRDefault="00C32918">
            <w:bookmarkStart w:id="0" w:name="_GoBack"/>
            <w:bookmarkEnd w:id="0"/>
          </w:p>
        </w:tc>
        <w:tc>
          <w:tcPr>
            <w:tcW w:w="3117" w:type="dxa"/>
          </w:tcPr>
          <w:p w:rsidR="00C32918" w:rsidRDefault="00C32918">
            <w:r>
              <w:t>b. Colonists responded to the act by . . .</w:t>
            </w:r>
          </w:p>
        </w:tc>
        <w:tc>
          <w:tcPr>
            <w:tcW w:w="3117" w:type="dxa"/>
          </w:tcPr>
          <w:p w:rsidR="00C32918" w:rsidRDefault="00C32918">
            <w:r>
              <w:t>c. Britain responded to the colonists by . . .</w:t>
            </w:r>
          </w:p>
        </w:tc>
      </w:tr>
    </w:tbl>
    <w:p w:rsidR="00C32918" w:rsidRDefault="00C32918"/>
    <w:p w:rsidR="00C32918" w:rsidRDefault="00C32918">
      <w:r>
        <w:t xml:space="preserve">B. </w:t>
      </w:r>
      <w:r>
        <w:t>Identify</w:t>
      </w:r>
      <w:r>
        <w:t xml:space="preserve"> or explain each of the following: </w:t>
      </w:r>
    </w:p>
    <w:p w:rsidR="00C32918" w:rsidRDefault="00C32918" w:rsidP="00C32918">
      <w:pPr>
        <w:pStyle w:val="ListParagraph"/>
        <w:numPr>
          <w:ilvl w:val="0"/>
          <w:numId w:val="1"/>
        </w:numPr>
      </w:pPr>
      <w:r>
        <w:t xml:space="preserve">Samuel Adams </w:t>
      </w:r>
    </w:p>
    <w:p w:rsidR="00C32918" w:rsidRDefault="00C32918" w:rsidP="00C32918">
      <w:pPr>
        <w:pStyle w:val="ListParagraph"/>
        <w:numPr>
          <w:ilvl w:val="0"/>
          <w:numId w:val="1"/>
        </w:numPr>
      </w:pPr>
      <w:r>
        <w:t xml:space="preserve">Boston Massacre </w:t>
      </w:r>
    </w:p>
    <w:p w:rsidR="00C32918" w:rsidRDefault="00C32918" w:rsidP="00C32918">
      <w:pPr>
        <w:pStyle w:val="ListParagraph"/>
        <w:numPr>
          <w:ilvl w:val="0"/>
          <w:numId w:val="1"/>
        </w:numPr>
      </w:pPr>
      <w:r>
        <w:t xml:space="preserve">committees of correspondence </w:t>
      </w:r>
    </w:p>
    <w:p w:rsidR="00C32918" w:rsidRDefault="00C32918" w:rsidP="00C32918">
      <w:pPr>
        <w:pStyle w:val="ListParagraph"/>
        <w:numPr>
          <w:ilvl w:val="0"/>
          <w:numId w:val="1"/>
        </w:numPr>
      </w:pPr>
      <w:r>
        <w:t xml:space="preserve">Boston Tea Party </w:t>
      </w:r>
    </w:p>
    <w:p w:rsidR="00C32918" w:rsidRDefault="00C32918" w:rsidP="00C32918">
      <w:pPr>
        <w:pStyle w:val="ListParagraph"/>
        <w:numPr>
          <w:ilvl w:val="0"/>
          <w:numId w:val="1"/>
        </w:numPr>
      </w:pPr>
      <w:r>
        <w:t xml:space="preserve">King George III </w:t>
      </w:r>
    </w:p>
    <w:p w:rsidR="00C32918" w:rsidRDefault="00C32918" w:rsidP="00C32918">
      <w:pPr>
        <w:pStyle w:val="ListParagraph"/>
        <w:numPr>
          <w:ilvl w:val="0"/>
          <w:numId w:val="1"/>
        </w:numPr>
      </w:pPr>
      <w:r>
        <w:t>martial law</w:t>
      </w:r>
    </w:p>
    <w:p w:rsidR="00C32918" w:rsidRDefault="00C32918" w:rsidP="00C32918">
      <w:pPr>
        <w:pStyle w:val="ListParagraph"/>
        <w:numPr>
          <w:ilvl w:val="0"/>
          <w:numId w:val="1"/>
        </w:numPr>
      </w:pPr>
      <w:r>
        <w:t xml:space="preserve">minutemen </w:t>
      </w:r>
    </w:p>
    <w:sectPr w:rsidR="00C32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7702D"/>
    <w:multiLevelType w:val="hybridMultilevel"/>
    <w:tmpl w:val="9E3C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18"/>
    <w:rsid w:val="006A354F"/>
    <w:rsid w:val="009B5B29"/>
    <w:rsid w:val="00C3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A36C0"/>
  <w15:chartTrackingRefBased/>
  <w15:docId w15:val="{F1DF02B4-A78C-446C-9C9B-615081EA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2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2016-11-09T16:58:00Z</dcterms:created>
  <dcterms:modified xsi:type="dcterms:W3CDTF">2016-11-09T17:06:00Z</dcterms:modified>
</cp:coreProperties>
</file>